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AA8C" w14:textId="02730DEC" w:rsidR="002B6870" w:rsidRDefault="00736023" w:rsidP="00736023">
      <w:r>
        <w:rPr>
          <w:noProof/>
        </w:rPr>
        <w:drawing>
          <wp:inline distT="0" distB="0" distL="0" distR="0" wp14:anchorId="12E9D84D" wp14:editId="301BB2FB">
            <wp:extent cx="2466024" cy="720000"/>
            <wp:effectExtent l="0" t="0" r="0" b="4445"/>
            <wp:docPr id="225709535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709535" name="Graphic 2257095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024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B7BD12" w14:textId="77777777" w:rsidR="00736023" w:rsidRDefault="00736023" w:rsidP="00736023"/>
    <w:p w14:paraId="569D21CE" w14:textId="77777777" w:rsidR="00736023" w:rsidRDefault="00736023" w:rsidP="00736023"/>
    <w:p w14:paraId="6CD4D474" w14:textId="57430563" w:rsidR="00736023" w:rsidRPr="00D54AB4" w:rsidRDefault="00736023" w:rsidP="00736023">
      <w:pPr>
        <w:pStyle w:val="NormalWeb"/>
        <w:jc w:val="center"/>
        <w:rPr>
          <w:rFonts w:ascii="Arial" w:hAnsi="Arial" w:cs="Arial"/>
          <w:b/>
          <w:bCs/>
          <w:color w:val="000000"/>
          <w:u w:val="single"/>
        </w:rPr>
      </w:pPr>
      <w:r w:rsidRPr="00D54AB4">
        <w:rPr>
          <w:rFonts w:ascii="Arial" w:hAnsi="Arial" w:cs="Arial"/>
          <w:b/>
          <w:bCs/>
          <w:color w:val="000000"/>
          <w:u w:val="single"/>
        </w:rPr>
        <w:t xml:space="preserve">West Yorkshire Housing Partnership CEO Meeting – </w:t>
      </w:r>
      <w:r>
        <w:rPr>
          <w:rFonts w:ascii="Arial" w:hAnsi="Arial" w:cs="Arial"/>
          <w:b/>
          <w:bCs/>
          <w:color w:val="000000"/>
          <w:u w:val="single"/>
        </w:rPr>
        <w:t>2</w:t>
      </w:r>
      <w:r>
        <w:rPr>
          <w:rFonts w:ascii="Arial" w:hAnsi="Arial" w:cs="Arial"/>
          <w:b/>
          <w:bCs/>
          <w:color w:val="000000"/>
          <w:u w:val="single"/>
        </w:rPr>
        <w:t>2 January</w:t>
      </w:r>
      <w:r w:rsidRPr="00D54AB4">
        <w:rPr>
          <w:rFonts w:ascii="Arial" w:hAnsi="Arial" w:cs="Arial"/>
          <w:b/>
          <w:bCs/>
          <w:color w:val="000000"/>
          <w:u w:val="single"/>
        </w:rPr>
        <w:t xml:space="preserve"> 202</w:t>
      </w:r>
      <w:r>
        <w:rPr>
          <w:rFonts w:ascii="Arial" w:hAnsi="Arial" w:cs="Arial"/>
          <w:b/>
          <w:bCs/>
          <w:color w:val="000000"/>
          <w:u w:val="single"/>
        </w:rPr>
        <w:t>5</w:t>
      </w:r>
    </w:p>
    <w:p w14:paraId="3BE74B98" w14:textId="77777777" w:rsidR="00736023" w:rsidRPr="00D54AB4" w:rsidRDefault="00736023" w:rsidP="00736023">
      <w:pPr>
        <w:pStyle w:val="NormalWeb"/>
        <w:jc w:val="center"/>
        <w:rPr>
          <w:rFonts w:ascii="Arial" w:hAnsi="Arial" w:cs="Arial"/>
          <w:b/>
          <w:bCs/>
          <w:color w:val="000000"/>
          <w:u w:val="single"/>
        </w:rPr>
      </w:pPr>
      <w:r w:rsidRPr="00D54AB4">
        <w:rPr>
          <w:rFonts w:ascii="Arial" w:hAnsi="Arial" w:cs="Arial"/>
          <w:b/>
          <w:bCs/>
          <w:color w:val="000000"/>
          <w:u w:val="single"/>
        </w:rPr>
        <w:t>Summary of Discussions for External Publication</w:t>
      </w:r>
    </w:p>
    <w:p w14:paraId="334BDDF6" w14:textId="77777777" w:rsidR="00736023" w:rsidRPr="00D54AB4" w:rsidRDefault="00736023" w:rsidP="00736023">
      <w:pPr>
        <w:pStyle w:val="NormalWeb"/>
        <w:rPr>
          <w:rFonts w:ascii="Arial" w:hAnsi="Arial" w:cs="Arial"/>
          <w:b/>
          <w:bCs/>
          <w:color w:val="000000"/>
        </w:rPr>
      </w:pPr>
      <w:r w:rsidRPr="00D54AB4">
        <w:rPr>
          <w:rFonts w:ascii="Arial" w:hAnsi="Arial" w:cs="Arial"/>
          <w:b/>
          <w:bCs/>
          <w:color w:val="000000"/>
        </w:rPr>
        <w:t>Background</w:t>
      </w:r>
    </w:p>
    <w:p w14:paraId="008EF4BF" w14:textId="2F14AD0D" w:rsidR="00736023" w:rsidRPr="00D54AB4" w:rsidRDefault="00736023" w:rsidP="00736023">
      <w:pPr>
        <w:pStyle w:val="NormalWeb"/>
        <w:rPr>
          <w:rFonts w:ascii="Arial" w:hAnsi="Arial" w:cs="Arial"/>
          <w:color w:val="000000"/>
        </w:rPr>
      </w:pPr>
      <w:r w:rsidRPr="00D54AB4">
        <w:rPr>
          <w:rFonts w:ascii="Arial" w:hAnsi="Arial" w:cs="Arial"/>
          <w:color w:val="000000"/>
        </w:rPr>
        <w:t xml:space="preserve">This document summarises the discussions at the West Yorkshire Housing Partnership meeting on </w:t>
      </w:r>
      <w:r>
        <w:rPr>
          <w:rFonts w:ascii="Arial" w:hAnsi="Arial" w:cs="Arial"/>
          <w:color w:val="000000"/>
        </w:rPr>
        <w:t>22 January 2025</w:t>
      </w:r>
      <w:r w:rsidRPr="00D54AB4">
        <w:rPr>
          <w:rFonts w:ascii="Arial" w:hAnsi="Arial" w:cs="Arial"/>
          <w:color w:val="000000"/>
        </w:rPr>
        <w:t>. It will be published for external partners and stakeholders to keep up to date with the work of the Partnership.</w:t>
      </w:r>
    </w:p>
    <w:p w14:paraId="074FF6B7" w14:textId="77777777" w:rsidR="00736023" w:rsidRPr="00D54AB4" w:rsidRDefault="00736023" w:rsidP="00736023">
      <w:pPr>
        <w:pStyle w:val="NormalWeb"/>
        <w:rPr>
          <w:rFonts w:ascii="Arial" w:hAnsi="Arial" w:cs="Arial"/>
          <w:b/>
          <w:bCs/>
          <w:color w:val="000000"/>
        </w:rPr>
      </w:pPr>
      <w:r w:rsidRPr="00D54AB4">
        <w:rPr>
          <w:rFonts w:ascii="Arial" w:hAnsi="Arial" w:cs="Arial"/>
          <w:b/>
          <w:bCs/>
          <w:color w:val="000000"/>
        </w:rPr>
        <w:t>Meeting summary</w:t>
      </w:r>
    </w:p>
    <w:p w14:paraId="21B88E38" w14:textId="77777777" w:rsidR="00736023" w:rsidRDefault="00736023" w:rsidP="00736023">
      <w:pPr>
        <w:pStyle w:val="NormalWeb"/>
        <w:rPr>
          <w:rFonts w:ascii="Arial" w:hAnsi="Arial" w:cs="Arial"/>
          <w:color w:val="000000"/>
        </w:rPr>
      </w:pPr>
      <w:r w:rsidRPr="00D54AB4">
        <w:rPr>
          <w:rFonts w:ascii="Arial" w:hAnsi="Arial" w:cs="Arial"/>
          <w:color w:val="000000"/>
        </w:rPr>
        <w:t>The meeting included the following discussions:</w:t>
      </w:r>
    </w:p>
    <w:p w14:paraId="4821706A" w14:textId="77777777" w:rsidR="00736023" w:rsidRPr="00D54AB4" w:rsidRDefault="00736023" w:rsidP="00736023">
      <w:pPr>
        <w:pStyle w:val="NormalWeb"/>
        <w:rPr>
          <w:rFonts w:ascii="Arial" w:hAnsi="Arial" w:cs="Arial"/>
          <w:color w:val="000000"/>
        </w:rPr>
      </w:pPr>
    </w:p>
    <w:p w14:paraId="4034C11D" w14:textId="3915F072" w:rsidR="00736023" w:rsidRDefault="00736023" w:rsidP="00736023">
      <w:pPr>
        <w:pStyle w:val="WYHP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West Yorkshire Housing Partnership website is now live.</w:t>
      </w:r>
    </w:p>
    <w:p w14:paraId="18FC142C" w14:textId="10D39434" w:rsidR="00736023" w:rsidRPr="00736023" w:rsidRDefault="00736023" w:rsidP="00736023">
      <w:pPr>
        <w:pStyle w:val="WYHP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The Annual report has now been launched and can be viewed on the WYHP website.</w:t>
      </w:r>
    </w:p>
    <w:p w14:paraId="42E151A9" w14:textId="77777777" w:rsidR="00736023" w:rsidRDefault="00736023" w:rsidP="00736023">
      <w:pPr>
        <w:pStyle w:val="WYHP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Inclusive Communities workstream – The workstream is currently planning out the priorities for the year.</w:t>
      </w:r>
    </w:p>
    <w:p w14:paraId="6C57ECFA" w14:textId="7CCE47CC" w:rsidR="00736023" w:rsidRDefault="00736023" w:rsidP="00736023">
      <w:pPr>
        <w:pStyle w:val="WYHP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Health, Housing and Homelessness workstream – </w:t>
      </w:r>
      <w:r>
        <w:rPr>
          <w:rFonts w:ascii="Arial" w:hAnsi="Arial" w:cs="Arial"/>
        </w:rPr>
        <w:t>A Dementia workshop was held and involved people with lived experience.</w:t>
      </w:r>
    </w:p>
    <w:p w14:paraId="042B21B8" w14:textId="07CD18C9" w:rsidR="00736023" w:rsidRDefault="00736023" w:rsidP="00736023">
      <w:pPr>
        <w:pStyle w:val="WYHP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Climate Emergency workstream – </w:t>
      </w:r>
      <w:r>
        <w:rPr>
          <w:rFonts w:ascii="Arial" w:hAnsi="Arial" w:cs="Arial"/>
        </w:rPr>
        <w:t>The Solar and PV battery storage project is now progressing with a planned start in the upcoming months.</w:t>
      </w:r>
    </w:p>
    <w:p w14:paraId="05B93CBB" w14:textId="77777777" w:rsidR="00736023" w:rsidRPr="004E1AEF" w:rsidRDefault="00736023" w:rsidP="00736023">
      <w:pPr>
        <w:pStyle w:val="WYHPBody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New Development – The workstream updated on steps being taken to build new homes.   </w:t>
      </w:r>
    </w:p>
    <w:p w14:paraId="2E5B7DD8" w14:textId="77777777" w:rsidR="00736023" w:rsidRDefault="00736023" w:rsidP="00736023">
      <w:pPr>
        <w:pStyle w:val="WYHPBody"/>
        <w:ind w:left="360"/>
        <w:rPr>
          <w:rFonts w:ascii="Arial" w:hAnsi="Arial" w:cs="Arial"/>
        </w:rPr>
      </w:pPr>
    </w:p>
    <w:p w14:paraId="1C367B71" w14:textId="77777777" w:rsidR="00736023" w:rsidRPr="00736023" w:rsidRDefault="00736023" w:rsidP="00736023"/>
    <w:sectPr w:rsidR="00736023" w:rsidRPr="007360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1702AB"/>
    <w:multiLevelType w:val="hybridMultilevel"/>
    <w:tmpl w:val="05C0FFEE"/>
    <w:lvl w:ilvl="0" w:tplc="B7769A1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3171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023"/>
    <w:rsid w:val="002B6870"/>
    <w:rsid w:val="00736023"/>
    <w:rsid w:val="00D4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6A42"/>
  <w15:chartTrackingRefBased/>
  <w15:docId w15:val="{0B137892-87D2-480A-8337-51416312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6023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WYHPBody">
    <w:name w:val="WYHP Body"/>
    <w:basedOn w:val="Normal"/>
    <w:qFormat/>
    <w:rsid w:val="00736023"/>
    <w:pPr>
      <w:spacing w:after="0"/>
      <w:ind w:left="0" w:firstLine="0"/>
    </w:pPr>
    <w:rPr>
      <w:rFonts w:ascii="Lato" w:hAnsi="La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Dolan</dc:creator>
  <cp:keywords/>
  <dc:description/>
  <cp:lastModifiedBy>Gemma Dolan</cp:lastModifiedBy>
  <cp:revision>1</cp:revision>
  <dcterms:created xsi:type="dcterms:W3CDTF">2025-02-04T02:32:00Z</dcterms:created>
  <dcterms:modified xsi:type="dcterms:W3CDTF">2025-02-04T02:42:00Z</dcterms:modified>
</cp:coreProperties>
</file>